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C6" w:rsidRDefault="00723C75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Иск о разделе совместно нажитого имущества</w:t>
      </w:r>
    </w:p>
    <w:p w:rsidR="00723C75" w:rsidRDefault="00723C75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наше время отношение людей к понятию брачного союза претерпело изменения. По статистике, как минимум 30% зарегистрированных </w:t>
      </w:r>
      <w:r w:rsidR="007B308A">
        <w:rPr>
          <w:sz w:val="24"/>
          <w:szCs w:val="24"/>
          <w:lang w:val="ru-RU"/>
        </w:rPr>
        <w:t>отношений</w:t>
      </w:r>
      <w:r>
        <w:rPr>
          <w:sz w:val="24"/>
          <w:szCs w:val="24"/>
          <w:lang w:val="ru-RU"/>
        </w:rPr>
        <w:t xml:space="preserve"> заканчиваются </w:t>
      </w:r>
      <w:r w:rsidR="007B308A">
        <w:rPr>
          <w:sz w:val="24"/>
          <w:szCs w:val="24"/>
          <w:lang w:val="ru-RU"/>
        </w:rPr>
        <w:t xml:space="preserve">их </w:t>
      </w:r>
      <w:r>
        <w:rPr>
          <w:sz w:val="24"/>
          <w:szCs w:val="24"/>
          <w:lang w:val="ru-RU"/>
        </w:rPr>
        <w:t>расторжение</w:t>
      </w:r>
      <w:r w:rsidR="007B308A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.</w:t>
      </w:r>
      <w:r w:rsidR="007B308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Вопрос развода бывает осложнен такими обстоятельствами, как раздел общего имущества. Не всегда удается решить все по-хорошему и пойти на мировую. В таких ситуациях супруги вынуждены отстаивать свои имущественные права в суде, для обращения в который нужно учесть многие нюансы и верно подготовить заявление.</w:t>
      </w:r>
      <w:r w:rsidR="00CC7EED">
        <w:rPr>
          <w:sz w:val="24"/>
          <w:szCs w:val="24"/>
          <w:lang w:val="ru-RU"/>
        </w:rPr>
        <w:t xml:space="preserve"> Далее, рассмотрим, как составить </w:t>
      </w:r>
      <w:r w:rsidR="00CC7EED" w:rsidRPr="00CC7EED">
        <w:rPr>
          <w:sz w:val="24"/>
          <w:szCs w:val="24"/>
          <w:highlight w:val="yellow"/>
          <w:lang w:val="ru-RU"/>
        </w:rPr>
        <w:t>иск о разделе совместно нажитого имущества супруг</w:t>
      </w:r>
      <w:r w:rsidR="00CC7EED" w:rsidRPr="00CC7EED">
        <w:rPr>
          <w:sz w:val="24"/>
          <w:szCs w:val="24"/>
          <w:lang w:val="ru-RU"/>
        </w:rPr>
        <w:t>ов</w:t>
      </w:r>
      <w:r w:rsidR="00CC7EED">
        <w:rPr>
          <w:sz w:val="24"/>
          <w:szCs w:val="24"/>
          <w:lang w:val="ru-RU"/>
        </w:rPr>
        <w:t xml:space="preserve"> и куда его подавать.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Pr="00C0205C" w:rsidRDefault="00B21AC6" w:rsidP="00C0205C">
      <w:pPr>
        <w:pStyle w:val="2"/>
        <w:rPr>
          <w:b/>
          <w:color w:val="auto"/>
          <w:lang w:val="ru-RU"/>
        </w:rPr>
      </w:pPr>
      <w:r w:rsidRPr="00C0205C">
        <w:rPr>
          <w:b/>
          <w:color w:val="auto"/>
          <w:lang w:val="ru-RU"/>
        </w:rPr>
        <w:t>Когда и каким образом можно делить имущество?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Pr="00D166DC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все вещи, деньги, ценности, недвижимость могут подлежать разделу между мужем и женой, а лишь те, что были нажиты во время совместной жизни. Имущество, которое считалось личной собственностью до брака, остается таков</w:t>
      </w:r>
      <w:r w:rsidR="00472C57">
        <w:rPr>
          <w:sz w:val="24"/>
          <w:szCs w:val="24"/>
          <w:lang w:val="ru-RU"/>
        </w:rPr>
        <w:t>ым</w:t>
      </w:r>
      <w:r>
        <w:rPr>
          <w:sz w:val="24"/>
          <w:szCs w:val="24"/>
          <w:lang w:val="ru-RU"/>
        </w:rPr>
        <w:t xml:space="preserve"> и не принимается во внимание при разделе общих пожитков.</w:t>
      </w:r>
    </w:p>
    <w:p w:rsidR="00B21AC6" w:rsidRPr="00D166DC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Pr="00D166DC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Поделить </w:t>
      </w:r>
      <w:r w:rsidR="00C44588">
        <w:rPr>
          <w:sz w:val="24"/>
          <w:szCs w:val="24"/>
          <w:lang w:val="ru-RU"/>
        </w:rPr>
        <w:t>вещи, финансы, дом</w:t>
      </w:r>
      <w:r>
        <w:rPr>
          <w:sz w:val="24"/>
          <w:szCs w:val="24"/>
          <w:lang w:val="ru-RU"/>
        </w:rPr>
        <w:t xml:space="preserve"> можно добровольно, или в судебном порядке. Первым шагом для начала законной процедуры отстаивания имущественных прав считается составление и подача иска о раздел</w:t>
      </w:r>
      <w:r w:rsidR="0088554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="00A941B4">
        <w:rPr>
          <w:sz w:val="24"/>
          <w:szCs w:val="24"/>
          <w:lang w:val="ru-RU"/>
        </w:rPr>
        <w:t>в правовые органы</w:t>
      </w:r>
      <w:r>
        <w:rPr>
          <w:sz w:val="24"/>
          <w:szCs w:val="24"/>
          <w:lang w:val="ru-RU"/>
        </w:rPr>
        <w:t>.</w:t>
      </w:r>
    </w:p>
    <w:p w:rsidR="00B21AC6" w:rsidRPr="00D166DC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Иногда пары затягивают с этим шагом. </w:t>
      </w:r>
      <w:r w:rsidR="00BC635F">
        <w:rPr>
          <w:sz w:val="24"/>
          <w:szCs w:val="24"/>
          <w:lang w:val="ru-RU"/>
        </w:rPr>
        <w:t>И дело не только в</w:t>
      </w:r>
      <w:r w:rsidR="00BC635F" w:rsidRPr="00BC635F">
        <w:rPr>
          <w:lang w:val="ru-RU"/>
        </w:rPr>
        <w:t xml:space="preserve"> </w:t>
      </w:r>
      <w:r w:rsidR="00BC635F" w:rsidRPr="00BC635F">
        <w:rPr>
          <w:sz w:val="24"/>
          <w:szCs w:val="24"/>
          <w:highlight w:val="yellow"/>
          <w:lang w:val="ru-RU"/>
        </w:rPr>
        <w:t>цене иска при разделе совместно нажитого имущества</w:t>
      </w:r>
      <w:r w:rsidR="00BC635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Судебный процесс – это бюрократическая волокита, которой не будет рад ни истец, ни ответчик.</w:t>
      </w:r>
      <w:r w:rsidR="00A941B4">
        <w:rPr>
          <w:sz w:val="24"/>
          <w:szCs w:val="24"/>
          <w:lang w:val="ru-RU"/>
        </w:rPr>
        <w:t xml:space="preserve"> Но, кроме бесконечных </w:t>
      </w:r>
      <w:r w:rsidR="00774188">
        <w:rPr>
          <w:sz w:val="24"/>
          <w:szCs w:val="24"/>
          <w:lang w:val="ru-RU"/>
        </w:rPr>
        <w:t>походов в государственные учреждения,</w:t>
      </w:r>
      <w:r>
        <w:rPr>
          <w:sz w:val="24"/>
          <w:szCs w:val="24"/>
          <w:lang w:val="ru-RU"/>
        </w:rPr>
        <w:t xml:space="preserve"> </w:t>
      </w:r>
      <w:r w:rsidR="00774188">
        <w:rPr>
          <w:sz w:val="24"/>
          <w:szCs w:val="24"/>
          <w:lang w:val="ru-RU"/>
        </w:rPr>
        <w:t>воз</w:t>
      </w:r>
      <w:r>
        <w:rPr>
          <w:sz w:val="24"/>
          <w:szCs w:val="24"/>
          <w:lang w:val="ru-RU"/>
        </w:rPr>
        <w:t xml:space="preserve">можно вопрос </w:t>
      </w:r>
      <w:r w:rsidR="00774188">
        <w:rPr>
          <w:sz w:val="24"/>
          <w:szCs w:val="24"/>
          <w:lang w:val="ru-RU"/>
        </w:rPr>
        <w:t xml:space="preserve">еще и </w:t>
      </w:r>
      <w:r>
        <w:rPr>
          <w:sz w:val="24"/>
          <w:szCs w:val="24"/>
          <w:lang w:val="ru-RU"/>
        </w:rPr>
        <w:t>в другом</w:t>
      </w:r>
      <w:r w:rsidR="00A941B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774188">
        <w:rPr>
          <w:sz w:val="24"/>
          <w:szCs w:val="24"/>
          <w:lang w:val="ru-RU"/>
        </w:rPr>
        <w:t>Часто</w:t>
      </w:r>
      <w:r>
        <w:rPr>
          <w:sz w:val="24"/>
          <w:szCs w:val="24"/>
          <w:lang w:val="ru-RU"/>
        </w:rPr>
        <w:t xml:space="preserve"> пары теплят надежду на воссоединение своей семьи, не хотят </w:t>
      </w:r>
      <w:r w:rsidR="00A12841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сжигать мосты</w:t>
      </w:r>
      <w:r w:rsidR="00A12841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. 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Необходимо отметить, что по законам РФ, исковое заявление на раздел имущества можно подавать как во время самого развода, так и после. Можно даже подать его в течение еще не расторгнутого брака.</w:t>
      </w:r>
      <w:r w:rsidR="002F5AF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Однако</w:t>
      </w:r>
      <w:r w:rsidR="002F5AF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несмотря на возможность, закрепленную Семейным Кодексом РФ, существует оговорка в виде срока исковой давности.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Pr="0049315F" w:rsidRDefault="000600CD" w:rsidP="00B21AC6">
      <w:pPr>
        <w:spacing w:after="0" w:line="240" w:lineRule="auto"/>
        <w:jc w:val="both"/>
        <w:rPr>
          <w:b/>
          <w:i/>
          <w:sz w:val="24"/>
          <w:szCs w:val="24"/>
          <w:lang w:val="ru-RU"/>
        </w:rPr>
      </w:pPr>
      <w:r w:rsidRPr="0049315F">
        <w:rPr>
          <w:b/>
          <w:i/>
          <w:sz w:val="24"/>
          <w:szCs w:val="24"/>
          <w:lang w:val="ru-RU"/>
        </w:rPr>
        <w:t>Обратите внимание!</w:t>
      </w:r>
      <w:r w:rsidR="00B21AC6" w:rsidRPr="0049315F">
        <w:rPr>
          <w:b/>
          <w:i/>
          <w:sz w:val="24"/>
          <w:szCs w:val="24"/>
          <w:lang w:val="ru-RU"/>
        </w:rPr>
        <w:t xml:space="preserve"> </w:t>
      </w:r>
      <w:r w:rsidRPr="0049315F">
        <w:rPr>
          <w:b/>
          <w:i/>
          <w:sz w:val="24"/>
          <w:szCs w:val="24"/>
          <w:lang w:val="ru-RU"/>
        </w:rPr>
        <w:t>Време</w:t>
      </w:r>
      <w:r w:rsidR="00B21AC6" w:rsidRPr="0049315F">
        <w:rPr>
          <w:b/>
          <w:i/>
          <w:sz w:val="24"/>
          <w:szCs w:val="24"/>
          <w:lang w:val="ru-RU"/>
        </w:rPr>
        <w:t>нно</w:t>
      </w:r>
      <w:r w:rsidR="00914C6E" w:rsidRPr="0049315F">
        <w:rPr>
          <w:b/>
          <w:i/>
          <w:sz w:val="24"/>
          <w:szCs w:val="24"/>
          <w:lang w:val="ru-RU"/>
        </w:rPr>
        <w:t>е</w:t>
      </w:r>
      <w:r w:rsidR="00B21AC6" w:rsidRPr="0049315F">
        <w:rPr>
          <w:b/>
          <w:i/>
          <w:sz w:val="24"/>
          <w:szCs w:val="24"/>
          <w:lang w:val="ru-RU"/>
        </w:rPr>
        <w:t xml:space="preserve"> ограничение составляет 36 месяцев, а отсчет начинается не с даты получения свидетельства </w:t>
      </w:r>
      <w:r w:rsidRPr="0049315F">
        <w:rPr>
          <w:b/>
          <w:i/>
          <w:sz w:val="24"/>
          <w:szCs w:val="24"/>
          <w:lang w:val="ru-RU"/>
        </w:rPr>
        <w:t>о</w:t>
      </w:r>
      <w:r w:rsidR="00B21AC6" w:rsidRPr="0049315F">
        <w:rPr>
          <w:b/>
          <w:i/>
          <w:sz w:val="24"/>
          <w:szCs w:val="24"/>
          <w:lang w:val="ru-RU"/>
        </w:rPr>
        <w:t xml:space="preserve"> развод</w:t>
      </w:r>
      <w:r w:rsidRPr="0049315F">
        <w:rPr>
          <w:b/>
          <w:i/>
          <w:sz w:val="24"/>
          <w:szCs w:val="24"/>
          <w:lang w:val="ru-RU"/>
        </w:rPr>
        <w:t>е</w:t>
      </w:r>
      <w:r w:rsidR="00B21AC6" w:rsidRPr="0049315F">
        <w:rPr>
          <w:b/>
          <w:i/>
          <w:sz w:val="24"/>
          <w:szCs w:val="24"/>
          <w:lang w:val="ru-RU"/>
        </w:rPr>
        <w:t xml:space="preserve">, а с того момента, когда муж или жена узнали </w:t>
      </w:r>
      <w:r w:rsidR="0049315F" w:rsidRPr="0049315F">
        <w:rPr>
          <w:b/>
          <w:i/>
          <w:sz w:val="24"/>
          <w:szCs w:val="24"/>
          <w:lang w:val="ru-RU"/>
        </w:rPr>
        <w:t xml:space="preserve">о </w:t>
      </w:r>
      <w:r w:rsidR="00B21AC6" w:rsidRPr="0049315F">
        <w:rPr>
          <w:b/>
          <w:i/>
          <w:sz w:val="24"/>
          <w:szCs w:val="24"/>
          <w:lang w:val="ru-RU"/>
        </w:rPr>
        <w:t>свое</w:t>
      </w:r>
      <w:r w:rsidR="0049315F" w:rsidRPr="0049315F">
        <w:rPr>
          <w:b/>
          <w:i/>
          <w:sz w:val="24"/>
          <w:szCs w:val="24"/>
          <w:lang w:val="ru-RU"/>
        </w:rPr>
        <w:t>м</w:t>
      </w:r>
      <w:r w:rsidR="00B21AC6" w:rsidRPr="0049315F">
        <w:rPr>
          <w:b/>
          <w:i/>
          <w:sz w:val="24"/>
          <w:szCs w:val="24"/>
          <w:lang w:val="ru-RU"/>
        </w:rPr>
        <w:t xml:space="preserve"> прав</w:t>
      </w:r>
      <w:r w:rsidR="0049315F" w:rsidRPr="0049315F">
        <w:rPr>
          <w:b/>
          <w:i/>
          <w:sz w:val="24"/>
          <w:szCs w:val="24"/>
          <w:lang w:val="ru-RU"/>
        </w:rPr>
        <w:t>е</w:t>
      </w:r>
      <w:r w:rsidR="00B21AC6" w:rsidRPr="0049315F">
        <w:rPr>
          <w:b/>
          <w:i/>
          <w:sz w:val="24"/>
          <w:szCs w:val="24"/>
          <w:lang w:val="ru-RU"/>
        </w:rPr>
        <w:t xml:space="preserve"> (либо про нарушение их права) на часть от совместного имущества. 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 трехлетний срок исковой давности истек, то подать в суд больше невозможно</w:t>
      </w:r>
      <w:r w:rsidR="0049315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49315F">
        <w:rPr>
          <w:sz w:val="24"/>
          <w:szCs w:val="24"/>
          <w:lang w:val="ru-RU"/>
        </w:rPr>
        <w:t>Истцу,</w:t>
      </w:r>
      <w:r>
        <w:rPr>
          <w:sz w:val="24"/>
          <w:szCs w:val="24"/>
          <w:lang w:val="ru-RU"/>
        </w:rPr>
        <w:t xml:space="preserve"> в любом</w:t>
      </w:r>
      <w:r w:rsidR="0049315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случае будет отказано.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Pr="0049315F" w:rsidRDefault="00B21AC6" w:rsidP="0049315F">
      <w:pPr>
        <w:pStyle w:val="2"/>
        <w:rPr>
          <w:b/>
          <w:lang w:val="ru-RU"/>
        </w:rPr>
      </w:pPr>
      <w:r w:rsidRPr="0049315F">
        <w:rPr>
          <w:b/>
          <w:color w:val="auto"/>
          <w:lang w:val="ru-RU"/>
        </w:rPr>
        <w:t>Требования к составлению иска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Невероятно важно правильно составить исковое заявление для обращения в органы суда</w:t>
      </w:r>
      <w:r w:rsidR="00CF2601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CF2601">
        <w:rPr>
          <w:sz w:val="24"/>
          <w:szCs w:val="24"/>
          <w:lang w:val="ru-RU"/>
        </w:rPr>
        <w:t xml:space="preserve">Ведь </w:t>
      </w:r>
      <w:r>
        <w:rPr>
          <w:sz w:val="24"/>
          <w:szCs w:val="24"/>
          <w:lang w:val="ru-RU"/>
        </w:rPr>
        <w:t xml:space="preserve">по законам нашей страны предъявляются серьезные требования к его форме и </w:t>
      </w:r>
      <w:r>
        <w:rPr>
          <w:sz w:val="24"/>
          <w:szCs w:val="24"/>
          <w:lang w:val="ru-RU"/>
        </w:rPr>
        <w:lastRenderedPageBreak/>
        <w:t>содержанию. Если в тексте или в оформлении будут допущены какие-либо ошибки, то суд не примет документ и заявление будет возвращено истцу.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Pr="00A4057A" w:rsidRDefault="00B21AC6" w:rsidP="00B21AC6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A4057A">
        <w:rPr>
          <w:b/>
          <w:sz w:val="24"/>
          <w:szCs w:val="24"/>
          <w:lang w:val="ru-RU"/>
        </w:rPr>
        <w:t>Для того чтобы избежать подобного необходимо придерживаться следующих рекомендаций: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Pr="00AB470F" w:rsidRDefault="00B21AC6" w:rsidP="00AB470F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ru-RU"/>
        </w:rPr>
      </w:pPr>
      <w:r w:rsidRPr="00AB470F">
        <w:rPr>
          <w:sz w:val="24"/>
          <w:szCs w:val="24"/>
          <w:lang w:val="ru-RU"/>
        </w:rPr>
        <w:t>Шапка искового заявления должна включать следующие данные:</w:t>
      </w:r>
      <w:r w:rsidR="00A4057A" w:rsidRPr="00AB470F">
        <w:rPr>
          <w:sz w:val="24"/>
          <w:szCs w:val="24"/>
          <w:lang w:val="ru-RU"/>
        </w:rPr>
        <w:t xml:space="preserve"> </w:t>
      </w:r>
      <w:r w:rsidRPr="00AB470F">
        <w:rPr>
          <w:sz w:val="24"/>
          <w:szCs w:val="24"/>
          <w:lang w:val="ru-RU"/>
        </w:rPr>
        <w:t>полное название судебного органа, в который подается заявление</w:t>
      </w:r>
      <w:r w:rsidR="00A4057A" w:rsidRPr="00AB470F">
        <w:rPr>
          <w:sz w:val="24"/>
          <w:szCs w:val="24"/>
          <w:lang w:val="ru-RU"/>
        </w:rPr>
        <w:t xml:space="preserve">, </w:t>
      </w:r>
      <w:r w:rsidRPr="00AB470F">
        <w:rPr>
          <w:sz w:val="24"/>
          <w:szCs w:val="24"/>
          <w:lang w:val="ru-RU"/>
        </w:rPr>
        <w:t>сведения про истца и ответчика, а именно: фамилия, имя, отчество, прописка, адрес фактического места жительства, контактный телефон</w:t>
      </w:r>
      <w:r w:rsidR="00A4057A" w:rsidRPr="00AB470F">
        <w:rPr>
          <w:sz w:val="24"/>
          <w:szCs w:val="24"/>
          <w:lang w:val="ru-RU"/>
        </w:rPr>
        <w:t xml:space="preserve">, </w:t>
      </w:r>
      <w:r w:rsidRPr="00AB470F">
        <w:rPr>
          <w:sz w:val="24"/>
          <w:szCs w:val="24"/>
          <w:lang w:val="ru-RU"/>
        </w:rPr>
        <w:t>цену иска.</w:t>
      </w:r>
    </w:p>
    <w:p w:rsidR="00B21AC6" w:rsidRPr="00AB470F" w:rsidRDefault="00B21AC6" w:rsidP="00AB470F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ru-RU"/>
        </w:rPr>
      </w:pPr>
      <w:r w:rsidRPr="00AB470F">
        <w:rPr>
          <w:sz w:val="24"/>
          <w:szCs w:val="24"/>
          <w:lang w:val="ru-RU"/>
        </w:rPr>
        <w:t>Далее</w:t>
      </w:r>
      <w:r w:rsidR="00083882" w:rsidRPr="00AB470F">
        <w:rPr>
          <w:sz w:val="24"/>
          <w:szCs w:val="24"/>
          <w:lang w:val="ru-RU"/>
        </w:rPr>
        <w:t>,</w:t>
      </w:r>
      <w:r w:rsidRPr="00AB470F">
        <w:rPr>
          <w:sz w:val="24"/>
          <w:szCs w:val="24"/>
          <w:lang w:val="ru-RU"/>
        </w:rPr>
        <w:t xml:space="preserve"> после названия документа, по тексту описываются нижеперечисленные обстоятельства, а именно:</w:t>
      </w:r>
      <w:r w:rsidR="00A4057A" w:rsidRPr="00AB470F">
        <w:rPr>
          <w:sz w:val="24"/>
          <w:szCs w:val="24"/>
          <w:lang w:val="ru-RU"/>
        </w:rPr>
        <w:t xml:space="preserve"> </w:t>
      </w:r>
      <w:r w:rsidRPr="00AB470F">
        <w:rPr>
          <w:sz w:val="24"/>
          <w:szCs w:val="24"/>
          <w:lang w:val="ru-RU"/>
        </w:rPr>
        <w:t xml:space="preserve">где и когда был заключен брак (из </w:t>
      </w:r>
      <w:r w:rsidRPr="00723C75">
        <w:rPr>
          <w:sz w:val="24"/>
          <w:szCs w:val="24"/>
          <w:highlight w:val="green"/>
          <w:lang w:val="ru-RU"/>
        </w:rPr>
        <w:t>свидетельства о браке</w:t>
      </w:r>
      <w:r w:rsidRPr="00AB470F">
        <w:rPr>
          <w:sz w:val="24"/>
          <w:szCs w:val="24"/>
          <w:lang w:val="ru-RU"/>
        </w:rPr>
        <w:t>)</w:t>
      </w:r>
      <w:r w:rsidR="006D17B6" w:rsidRPr="00AB470F">
        <w:rPr>
          <w:sz w:val="24"/>
          <w:szCs w:val="24"/>
          <w:lang w:val="ru-RU"/>
        </w:rPr>
        <w:t xml:space="preserve">, </w:t>
      </w:r>
      <w:r w:rsidRPr="00AB470F">
        <w:rPr>
          <w:sz w:val="24"/>
          <w:szCs w:val="24"/>
          <w:lang w:val="ru-RU"/>
        </w:rPr>
        <w:t>аналогичные данные из свидетельства о разводе, если иск подается после официального расторжения брака</w:t>
      </w:r>
      <w:r w:rsidR="006D17B6" w:rsidRPr="00AB470F">
        <w:rPr>
          <w:sz w:val="24"/>
          <w:szCs w:val="24"/>
          <w:lang w:val="ru-RU"/>
        </w:rPr>
        <w:t>. Е</w:t>
      </w:r>
      <w:r w:rsidRPr="00AB470F">
        <w:rPr>
          <w:sz w:val="24"/>
          <w:szCs w:val="24"/>
          <w:lang w:val="ru-RU"/>
        </w:rPr>
        <w:t>сли есть совместные дети, то необходимо указать их данные: ФИО, когда они были рождены, где они проживают</w:t>
      </w:r>
      <w:r w:rsidR="006D17B6" w:rsidRPr="00AB470F">
        <w:rPr>
          <w:sz w:val="24"/>
          <w:szCs w:val="24"/>
          <w:lang w:val="ru-RU"/>
        </w:rPr>
        <w:t>. Дал</w:t>
      </w:r>
      <w:r w:rsidRPr="00AB470F">
        <w:rPr>
          <w:sz w:val="24"/>
          <w:szCs w:val="24"/>
          <w:lang w:val="ru-RU"/>
        </w:rPr>
        <w:t>ее</w:t>
      </w:r>
      <w:r w:rsidR="006D17B6" w:rsidRPr="00AB470F">
        <w:rPr>
          <w:sz w:val="24"/>
          <w:szCs w:val="24"/>
          <w:lang w:val="ru-RU"/>
        </w:rPr>
        <w:t>,</w:t>
      </w:r>
      <w:r w:rsidRPr="00AB470F">
        <w:rPr>
          <w:sz w:val="24"/>
          <w:szCs w:val="24"/>
          <w:lang w:val="ru-RU"/>
        </w:rPr>
        <w:t xml:space="preserve"> следуют список приобретенных в браке объектов имущества. К ним относятся не только недвижимость, ценности, автомобили, но и бытовая техника, мебель, финансовые активы, словом – все, что вызывает спор в вопросе принадлежности между супругами. Для каждого пункта должно быть подробное описание, параметры, стоимость, дата приобретения и документы в подтверждение.</w:t>
      </w:r>
    </w:p>
    <w:p w:rsidR="00B21AC6" w:rsidRPr="00AB470F" w:rsidRDefault="00B21AC6" w:rsidP="00AB470F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ru-RU"/>
        </w:rPr>
      </w:pPr>
      <w:r w:rsidRPr="00AB470F">
        <w:rPr>
          <w:sz w:val="24"/>
          <w:szCs w:val="24"/>
          <w:lang w:val="ru-RU"/>
        </w:rPr>
        <w:t>Дальше следуют изложить свою просьбу, чтобы суд осуществил раздел перечисленных в списке объектов. Можно предложить свой вариант раздела имущества с аргументами, которые объясняют резонность такого решения.</w:t>
      </w:r>
    </w:p>
    <w:p w:rsidR="00B21AC6" w:rsidRDefault="00B21AC6" w:rsidP="00AB470F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ru-RU"/>
        </w:rPr>
      </w:pPr>
      <w:r w:rsidRPr="00AB470F">
        <w:rPr>
          <w:sz w:val="24"/>
          <w:szCs w:val="24"/>
          <w:lang w:val="ru-RU"/>
        </w:rPr>
        <w:t>В конце документа ставится дата и подпись истца.</w:t>
      </w:r>
    </w:p>
    <w:p w:rsidR="009B5C48" w:rsidRDefault="009B5C48" w:rsidP="009B5C48">
      <w:pPr>
        <w:rPr>
          <w:sz w:val="24"/>
          <w:szCs w:val="24"/>
          <w:lang w:val="ru-RU"/>
        </w:rPr>
      </w:pPr>
    </w:p>
    <w:p w:rsidR="009B5C48" w:rsidRPr="009B5C48" w:rsidRDefault="009B5C48" w:rsidP="00C146E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 даже после подачи прошения, в случае примирения бывших супругов, возможен </w:t>
      </w:r>
      <w:r w:rsidRPr="009B5C48">
        <w:rPr>
          <w:highlight w:val="yellow"/>
          <w:lang w:val="ru-RU"/>
        </w:rPr>
        <w:t>отзыв на иск о разделе совместно нажитого имущества</w:t>
      </w:r>
      <w:r>
        <w:rPr>
          <w:lang w:val="ru-RU"/>
        </w:rPr>
        <w:t>.</w:t>
      </w:r>
    </w:p>
    <w:p w:rsidR="00B21AC6" w:rsidRPr="006F2AC9" w:rsidRDefault="00B21AC6" w:rsidP="00B21AC6">
      <w:pPr>
        <w:pStyle w:val="a3"/>
        <w:spacing w:after="0" w:line="240" w:lineRule="auto"/>
        <w:rPr>
          <w:sz w:val="24"/>
          <w:szCs w:val="24"/>
          <w:lang w:val="ru-RU"/>
        </w:rPr>
      </w:pPr>
    </w:p>
    <w:p w:rsidR="00B21AC6" w:rsidRPr="00AB470F" w:rsidRDefault="00B21AC6" w:rsidP="00AB470F">
      <w:pPr>
        <w:pStyle w:val="2"/>
        <w:rPr>
          <w:b/>
          <w:color w:val="auto"/>
          <w:lang w:val="ru-RU"/>
        </w:rPr>
      </w:pPr>
      <w:r w:rsidRPr="00AB470F">
        <w:rPr>
          <w:b/>
          <w:color w:val="auto"/>
          <w:lang w:val="ru-RU"/>
        </w:rPr>
        <w:t>Документальное сопровождение искового заявления</w:t>
      </w:r>
    </w:p>
    <w:p w:rsidR="00B21AC6" w:rsidRDefault="00B21AC6" w:rsidP="00B21AC6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подачи </w:t>
      </w:r>
      <w:r w:rsidR="001130DC">
        <w:rPr>
          <w:sz w:val="24"/>
          <w:szCs w:val="24"/>
          <w:lang w:val="ru-RU"/>
        </w:rPr>
        <w:t>самой претензии</w:t>
      </w:r>
      <w:r>
        <w:rPr>
          <w:sz w:val="24"/>
          <w:szCs w:val="24"/>
          <w:lang w:val="ru-RU"/>
        </w:rPr>
        <w:t xml:space="preserve"> истец должен подготовить пакет документов, и приложить их к заявлению</w:t>
      </w:r>
      <w:r w:rsidR="00265592">
        <w:rPr>
          <w:sz w:val="24"/>
          <w:szCs w:val="24"/>
          <w:lang w:val="ru-RU"/>
        </w:rPr>
        <w:t>.</w:t>
      </w:r>
    </w:p>
    <w:p w:rsidR="00265592" w:rsidRPr="00265592" w:rsidRDefault="00265592" w:rsidP="00B21AC6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265592" w:rsidRPr="00265592" w:rsidRDefault="00265592" w:rsidP="00B21AC6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265592">
        <w:rPr>
          <w:b/>
          <w:sz w:val="24"/>
          <w:szCs w:val="24"/>
          <w:lang w:val="ru-RU"/>
        </w:rPr>
        <w:t>Потребуется собрать такие бумаги: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B21AC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копию заявления, чтобы ее передали на ознакомление истцу;</w:t>
      </w:r>
    </w:p>
    <w:p w:rsidR="00B21AC6" w:rsidRDefault="00B21AC6" w:rsidP="00B21AC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квитанцию в подтверждение оплаты госпошлины;</w:t>
      </w:r>
    </w:p>
    <w:p w:rsidR="00B21AC6" w:rsidRDefault="00B21AC6" w:rsidP="00B21AC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копии и оригиналы свидетельств о брак</w:t>
      </w:r>
      <w:r w:rsidR="00723C75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, развод</w:t>
      </w:r>
      <w:r w:rsidR="00723C75">
        <w:rPr>
          <w:sz w:val="24"/>
          <w:szCs w:val="24"/>
          <w:lang w:val="ru-RU"/>
        </w:rPr>
        <w:t>е, рождении</w:t>
      </w:r>
      <w:r>
        <w:rPr>
          <w:sz w:val="24"/>
          <w:szCs w:val="24"/>
          <w:lang w:val="ru-RU"/>
        </w:rPr>
        <w:t xml:space="preserve"> детей;</w:t>
      </w:r>
    </w:p>
    <w:p w:rsidR="00B21AC6" w:rsidRDefault="00B21AC6" w:rsidP="00B21AC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любые документы, которые могут подтвердить права супругов на имущество, а также его стоимость, к ним относят: договор, чек, квитанцию, выписки банка, свидетельство и прочие.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Pr="00265592" w:rsidRDefault="00B21AC6" w:rsidP="00265592">
      <w:pPr>
        <w:pStyle w:val="2"/>
        <w:rPr>
          <w:b/>
          <w:color w:val="auto"/>
          <w:lang w:val="ru-RU"/>
        </w:rPr>
      </w:pPr>
      <w:r w:rsidRPr="00265592">
        <w:rPr>
          <w:b/>
          <w:color w:val="auto"/>
          <w:lang w:val="ru-RU"/>
        </w:rPr>
        <w:t>Стоимость подачи иска в суд</w:t>
      </w:r>
    </w:p>
    <w:p w:rsidR="00B21AC6" w:rsidRDefault="00B21AC6" w:rsidP="00B21AC6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Для подачи в суд на раздел совместного имущества необходимо заплатить сумму </w:t>
      </w:r>
      <w:r w:rsidRPr="0088554F">
        <w:rPr>
          <w:sz w:val="24"/>
          <w:szCs w:val="24"/>
          <w:highlight w:val="green"/>
          <w:lang w:val="ru-RU"/>
        </w:rPr>
        <w:t>государственной пошлины</w:t>
      </w:r>
      <w:r>
        <w:rPr>
          <w:sz w:val="24"/>
          <w:szCs w:val="24"/>
          <w:lang w:val="ru-RU"/>
        </w:rPr>
        <w:t xml:space="preserve">. </w:t>
      </w:r>
      <w:r w:rsidR="00D564BE" w:rsidRPr="00D564BE">
        <w:rPr>
          <w:sz w:val="24"/>
          <w:szCs w:val="24"/>
          <w:highlight w:val="yellow"/>
          <w:lang w:val="ru-RU"/>
        </w:rPr>
        <w:t>Госпошлина за иск о разделе совместно нажитого имущества</w:t>
      </w:r>
      <w:r>
        <w:rPr>
          <w:sz w:val="24"/>
          <w:szCs w:val="24"/>
          <w:lang w:val="ru-RU"/>
        </w:rPr>
        <w:t xml:space="preserve"> не имеет фиксированного размера и всегда зависит от цены иска. 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 «ценой иска» понимают общую стоимость всех перечисленных в исковом заявлении объектом имущества супругов, которое должно подлежать разделу. Если истец не </w:t>
      </w:r>
      <w:r w:rsidR="00E44A4C">
        <w:rPr>
          <w:sz w:val="24"/>
          <w:szCs w:val="24"/>
          <w:lang w:val="ru-RU"/>
        </w:rPr>
        <w:t>способен</w:t>
      </w:r>
      <w:r>
        <w:rPr>
          <w:sz w:val="24"/>
          <w:szCs w:val="24"/>
          <w:lang w:val="ru-RU"/>
        </w:rPr>
        <w:t xml:space="preserve"> самостоятельно дать стоимостную оценку своим активам, то он может обратиться к специальному оценщику, который составит заключение, с указанием всех объектов, учтет их состояние и стоимость на текущий момент.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Pr="00E44A4C" w:rsidRDefault="00B21AC6" w:rsidP="00B21AC6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E44A4C">
        <w:rPr>
          <w:b/>
          <w:sz w:val="24"/>
          <w:szCs w:val="24"/>
          <w:lang w:val="ru-RU"/>
        </w:rPr>
        <w:t>По законам РФ, государственная пошлина в процессе раздела супружеского имущества рассчитывается по следующей формуле и берет за основу цену иска (суммы указаны в рублях):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B21AC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Госпошлина за иск до 20 тысяч, составит 4% от цены иска, но не ниже 400,00.</w:t>
      </w:r>
    </w:p>
    <w:p w:rsidR="00B21AC6" w:rsidRDefault="00B21AC6" w:rsidP="00B21AC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20 до 100 тысяч: 800,00 + 3% за сумму сверх 20 тысяч.</w:t>
      </w:r>
    </w:p>
    <w:p w:rsidR="00B21AC6" w:rsidRDefault="00B21AC6" w:rsidP="00B21AC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100 до 200 тысяч: 3,2 тысячи + 2% за сумму сверх 100 тысяч.</w:t>
      </w:r>
    </w:p>
    <w:p w:rsidR="00B21AC6" w:rsidRDefault="00B21AC6" w:rsidP="00B21AC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200 тысяч да 1 миллиона: 2,5 тысячи + 1% за сумму сверх 200 тысяч.</w:t>
      </w:r>
    </w:p>
    <w:p w:rsidR="00B21AC6" w:rsidRDefault="00B21AC6" w:rsidP="00B21AC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Сверх 1 миллиона: 13,2 тысячи + 0,5% за сумму сверх 1 миллиона, но не более 60 тысяч.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Таким образом, размер государственной пошлины может составлять сумму от 400 до 60-ти тысяч руб., а без квитанции про ее оплату работники канцелярии в суде не имеют права принять от </w:t>
      </w:r>
      <w:r w:rsidR="000356D5">
        <w:rPr>
          <w:sz w:val="24"/>
          <w:szCs w:val="24"/>
          <w:lang w:val="ru-RU"/>
        </w:rPr>
        <w:t>подателя</w:t>
      </w:r>
      <w:r>
        <w:rPr>
          <w:sz w:val="24"/>
          <w:szCs w:val="24"/>
          <w:lang w:val="ru-RU"/>
        </w:rPr>
        <w:t xml:space="preserve"> иск.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0356D5">
      <w:pPr>
        <w:pStyle w:val="2"/>
        <w:rPr>
          <w:b/>
          <w:color w:val="auto"/>
          <w:lang w:val="ru-RU"/>
        </w:rPr>
      </w:pPr>
      <w:r w:rsidRPr="000356D5">
        <w:rPr>
          <w:b/>
          <w:color w:val="auto"/>
          <w:lang w:val="ru-RU"/>
        </w:rPr>
        <w:t>В какой суд обращаться</w:t>
      </w:r>
      <w:r w:rsidR="000356D5" w:rsidRPr="000356D5">
        <w:rPr>
          <w:b/>
          <w:color w:val="auto"/>
          <w:lang w:val="ru-RU"/>
        </w:rPr>
        <w:t>?</w:t>
      </w:r>
    </w:p>
    <w:p w:rsidR="0094672A" w:rsidRDefault="0094672A" w:rsidP="0094672A">
      <w:pPr>
        <w:rPr>
          <w:lang w:val="ru-RU"/>
        </w:rPr>
      </w:pPr>
    </w:p>
    <w:p w:rsidR="0094672A" w:rsidRPr="0094672A" w:rsidRDefault="0094672A" w:rsidP="0094672A">
      <w:pPr>
        <w:rPr>
          <w:lang w:val="ru-RU"/>
        </w:rPr>
      </w:pPr>
      <w:r w:rsidRPr="0094672A">
        <w:rPr>
          <w:highlight w:val="yellow"/>
          <w:lang w:val="ru-RU"/>
        </w:rPr>
        <w:t>Подсудность иска о разделе совместно нажитого имуществ</w:t>
      </w:r>
      <w:r w:rsidRPr="0094672A">
        <w:rPr>
          <w:lang w:val="ru-RU"/>
        </w:rPr>
        <w:t>а</w:t>
      </w:r>
      <w:r w:rsidR="00A148F5">
        <w:rPr>
          <w:lang w:val="ru-RU"/>
        </w:rPr>
        <w:t xml:space="preserve"> зависит от стоимости имущества, на который претендует</w:t>
      </w:r>
      <w:r w:rsidR="000C26E8">
        <w:rPr>
          <w:lang w:val="ru-RU"/>
        </w:rPr>
        <w:t xml:space="preserve"> супруг.</w:t>
      </w:r>
    </w:p>
    <w:p w:rsidR="00B21AC6" w:rsidRDefault="00B21AC6" w:rsidP="00B21AC6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B21AC6" w:rsidRPr="000356D5" w:rsidRDefault="00B21AC6" w:rsidP="00B21AC6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0356D5">
        <w:rPr>
          <w:b/>
          <w:sz w:val="24"/>
          <w:szCs w:val="24"/>
          <w:lang w:val="ru-RU"/>
        </w:rPr>
        <w:t xml:space="preserve">Определение суда, в который нужно подавать заявление, </w:t>
      </w:r>
      <w:r w:rsidR="000C26E8">
        <w:rPr>
          <w:b/>
          <w:sz w:val="24"/>
          <w:szCs w:val="24"/>
          <w:lang w:val="ru-RU"/>
        </w:rPr>
        <w:t>основывается на таких факторах</w:t>
      </w:r>
      <w:r w:rsidRPr="000356D5">
        <w:rPr>
          <w:b/>
          <w:sz w:val="24"/>
          <w:szCs w:val="24"/>
          <w:lang w:val="ru-RU"/>
        </w:rPr>
        <w:t>: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Pr="007D6503" w:rsidRDefault="007D6503" w:rsidP="007D6503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D6503">
        <w:rPr>
          <w:sz w:val="24"/>
          <w:szCs w:val="24"/>
          <w:lang w:val="ru-RU"/>
        </w:rPr>
        <w:t xml:space="preserve">Если сумма </w:t>
      </w:r>
      <w:r w:rsidR="00B21AC6" w:rsidRPr="007D6503">
        <w:rPr>
          <w:sz w:val="24"/>
          <w:szCs w:val="24"/>
          <w:lang w:val="ru-RU"/>
        </w:rPr>
        <w:t>не превышает пятидесяти тысяч, то, для рассмотрения дела, истец должен обрати</w:t>
      </w:r>
      <w:r w:rsidRPr="007D6503">
        <w:rPr>
          <w:sz w:val="24"/>
          <w:szCs w:val="24"/>
          <w:lang w:val="ru-RU"/>
        </w:rPr>
        <w:t>ться с заявлением в мировой суд.</w:t>
      </w:r>
    </w:p>
    <w:p w:rsidR="00B21AC6" w:rsidRPr="007D6503" w:rsidRDefault="007D6503" w:rsidP="007D6503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D6503">
        <w:rPr>
          <w:sz w:val="24"/>
          <w:szCs w:val="24"/>
          <w:lang w:val="ru-RU"/>
        </w:rPr>
        <w:t>В</w:t>
      </w:r>
      <w:r w:rsidR="00B21AC6" w:rsidRPr="007D6503">
        <w:rPr>
          <w:sz w:val="24"/>
          <w:szCs w:val="24"/>
          <w:lang w:val="ru-RU"/>
        </w:rPr>
        <w:t>опросы</w:t>
      </w:r>
      <w:r w:rsidRPr="007D6503">
        <w:rPr>
          <w:sz w:val="24"/>
          <w:szCs w:val="24"/>
          <w:lang w:val="ru-RU"/>
        </w:rPr>
        <w:t xml:space="preserve"> небольшой стоимостью</w:t>
      </w:r>
      <w:r w:rsidR="00B21AC6" w:rsidRPr="007D6503">
        <w:rPr>
          <w:sz w:val="24"/>
          <w:szCs w:val="24"/>
          <w:lang w:val="ru-RU"/>
        </w:rPr>
        <w:t>, будут решаться в судах по району или городу проживания.</w:t>
      </w:r>
    </w:p>
    <w:p w:rsidR="00B21AC6" w:rsidRPr="004676E0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Истец должен идти в суд, который соответствует территориально месту жительства ответчика. Однако есть исключения для тех, к</w:t>
      </w:r>
      <w:r w:rsidR="007D6503">
        <w:rPr>
          <w:sz w:val="24"/>
          <w:szCs w:val="24"/>
          <w:lang w:val="ru-RU"/>
        </w:rPr>
        <w:t>то</w:t>
      </w:r>
      <w:r>
        <w:rPr>
          <w:sz w:val="24"/>
          <w:szCs w:val="24"/>
          <w:lang w:val="ru-RU"/>
        </w:rPr>
        <w:t xml:space="preserve"> воспитыва</w:t>
      </w:r>
      <w:r w:rsidR="007D6503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т маленьких детей или име</w:t>
      </w:r>
      <w:r w:rsidR="007D6503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т серьезны</w:t>
      </w:r>
      <w:r w:rsidR="0088554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проблем</w:t>
      </w:r>
      <w:r w:rsidR="0088554F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со здоровьем (в случае документального подтверждения таковых). Также, если иск подается касательно раздела какой-либо недвижимости, то он может быть рассмотрен в суде по расположению данного объекта.</w:t>
      </w:r>
    </w:p>
    <w:p w:rsidR="00B21AC6" w:rsidRPr="00200DE7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Заявление может быть подано истцом лично, либо его доверенным лицом (при наличии доверенности, оформленной у нотариуса).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Pr="00017AFB" w:rsidRDefault="00B21AC6" w:rsidP="00017AFB">
      <w:pPr>
        <w:pStyle w:val="2"/>
        <w:rPr>
          <w:b/>
          <w:color w:val="auto"/>
          <w:lang w:val="ru-RU"/>
        </w:rPr>
      </w:pPr>
      <w:r w:rsidRPr="00017AFB">
        <w:rPr>
          <w:b/>
          <w:color w:val="auto"/>
          <w:lang w:val="ru-RU"/>
        </w:rPr>
        <w:t>Сколько времени заявление рассматривается судом</w:t>
      </w:r>
      <w:r w:rsidR="00017AFB" w:rsidRPr="00017AFB">
        <w:rPr>
          <w:b/>
          <w:color w:val="auto"/>
          <w:lang w:val="ru-RU"/>
        </w:rPr>
        <w:t>?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закону, с момента подачи иска о раздел</w:t>
      </w:r>
      <w:r w:rsidR="0088554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имущества до принятия судьей соответст</w:t>
      </w:r>
      <w:r w:rsidR="0088554F">
        <w:rPr>
          <w:sz w:val="24"/>
          <w:szCs w:val="24"/>
          <w:lang w:val="ru-RU"/>
        </w:rPr>
        <w:t>вующего решения, установлен</w:t>
      </w:r>
      <w:r>
        <w:rPr>
          <w:sz w:val="24"/>
          <w:szCs w:val="24"/>
          <w:lang w:val="ru-RU"/>
        </w:rPr>
        <w:t xml:space="preserve"> срок в течение 2 месяцев. Однако по факту этот период обычно затягивается, иногда даже до 3-4 месяцев.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После того как решение </w:t>
      </w:r>
      <w:r w:rsidR="00240EEC">
        <w:rPr>
          <w:sz w:val="24"/>
          <w:szCs w:val="24"/>
          <w:lang w:val="ru-RU"/>
        </w:rPr>
        <w:t>принято, требуется</w:t>
      </w:r>
      <w:r>
        <w:rPr>
          <w:sz w:val="24"/>
          <w:szCs w:val="24"/>
          <w:lang w:val="ru-RU"/>
        </w:rPr>
        <w:t xml:space="preserve"> еще недельный срок на его оформление и выдачу на руки истцу и ответчику. Решение должно вступить в силу через месяц после выдачи супругам, если никто из них не подал </w:t>
      </w:r>
      <w:r w:rsidR="00472FFD" w:rsidRPr="00472FFD">
        <w:rPr>
          <w:sz w:val="24"/>
          <w:szCs w:val="24"/>
          <w:highlight w:val="yellow"/>
          <w:lang w:val="ru-RU"/>
        </w:rPr>
        <w:t>возражение на иск о разделе совместно нажитого имущества</w:t>
      </w:r>
      <w:r>
        <w:rPr>
          <w:sz w:val="24"/>
          <w:szCs w:val="24"/>
          <w:lang w:val="ru-RU"/>
        </w:rPr>
        <w:t>.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Таким образом, при разводе супругам быстрее, проще и намного дешевле заключить </w:t>
      </w:r>
      <w:r w:rsidRPr="0088554F">
        <w:rPr>
          <w:sz w:val="24"/>
          <w:szCs w:val="24"/>
          <w:highlight w:val="green"/>
          <w:lang w:val="ru-RU"/>
        </w:rPr>
        <w:t>мировое соглашение у нотариуса</w:t>
      </w:r>
      <w:r>
        <w:rPr>
          <w:sz w:val="24"/>
          <w:szCs w:val="24"/>
          <w:lang w:val="ru-RU"/>
        </w:rPr>
        <w:t xml:space="preserve">. Однако, если это не представляется возможным, необходимо четко и грамотно составить исковое заявление и идти в </w:t>
      </w:r>
      <w:r w:rsidR="00240EEC">
        <w:rPr>
          <w:sz w:val="24"/>
          <w:szCs w:val="24"/>
          <w:lang w:val="ru-RU"/>
        </w:rPr>
        <w:t>правовой орган</w:t>
      </w:r>
      <w:r>
        <w:rPr>
          <w:sz w:val="24"/>
          <w:szCs w:val="24"/>
          <w:lang w:val="ru-RU"/>
        </w:rPr>
        <w:t xml:space="preserve">. Только составленное согласно всем требованиям </w:t>
      </w:r>
      <w:r w:rsidR="00240EEC">
        <w:rPr>
          <w:sz w:val="24"/>
          <w:szCs w:val="24"/>
          <w:lang w:val="ru-RU"/>
        </w:rPr>
        <w:t>прошение</w:t>
      </w:r>
      <w:r>
        <w:rPr>
          <w:sz w:val="24"/>
          <w:szCs w:val="24"/>
          <w:lang w:val="ru-RU"/>
        </w:rPr>
        <w:t xml:space="preserve"> даст старт судебному процессу и во многом повлияет на вынесенное решение.</w:t>
      </w: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21AC6" w:rsidRDefault="00B21AC6" w:rsidP="00B21AC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7B0D80" w:rsidRPr="00B21AC6" w:rsidRDefault="007B0D80">
      <w:pPr>
        <w:rPr>
          <w:lang w:val="ru-RU"/>
        </w:rPr>
      </w:pPr>
    </w:p>
    <w:sectPr w:rsidR="007B0D80" w:rsidRPr="00B21AC6" w:rsidSect="003B0A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D17"/>
    <w:multiLevelType w:val="hybridMultilevel"/>
    <w:tmpl w:val="6290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5536"/>
    <w:multiLevelType w:val="hybridMultilevel"/>
    <w:tmpl w:val="9B5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613"/>
    <w:multiLevelType w:val="hybridMultilevel"/>
    <w:tmpl w:val="4982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5BEA"/>
    <w:multiLevelType w:val="hybridMultilevel"/>
    <w:tmpl w:val="4156D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E9B"/>
    <w:multiLevelType w:val="hybridMultilevel"/>
    <w:tmpl w:val="F3E06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934E0"/>
    <w:multiLevelType w:val="hybridMultilevel"/>
    <w:tmpl w:val="381E3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60EF3"/>
    <w:multiLevelType w:val="hybridMultilevel"/>
    <w:tmpl w:val="2DCA2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45E3C"/>
    <w:multiLevelType w:val="hybridMultilevel"/>
    <w:tmpl w:val="D054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224ED"/>
    <w:multiLevelType w:val="hybridMultilevel"/>
    <w:tmpl w:val="C89C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A5020"/>
    <w:multiLevelType w:val="hybridMultilevel"/>
    <w:tmpl w:val="2194A1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BF68C2"/>
    <w:multiLevelType w:val="hybridMultilevel"/>
    <w:tmpl w:val="629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61C57"/>
    <w:multiLevelType w:val="hybridMultilevel"/>
    <w:tmpl w:val="BFA2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8CB"/>
    <w:rsid w:val="00017AFB"/>
    <w:rsid w:val="000356D5"/>
    <w:rsid w:val="000600CD"/>
    <w:rsid w:val="00083882"/>
    <w:rsid w:val="000C26E8"/>
    <w:rsid w:val="001130DC"/>
    <w:rsid w:val="00240EEC"/>
    <w:rsid w:val="00265592"/>
    <w:rsid w:val="002F5AF1"/>
    <w:rsid w:val="003B0AC6"/>
    <w:rsid w:val="00472C57"/>
    <w:rsid w:val="00472FFD"/>
    <w:rsid w:val="0049315F"/>
    <w:rsid w:val="006D17B6"/>
    <w:rsid w:val="007065F6"/>
    <w:rsid w:val="00723C75"/>
    <w:rsid w:val="00774188"/>
    <w:rsid w:val="007B0D80"/>
    <w:rsid w:val="007B308A"/>
    <w:rsid w:val="007D6503"/>
    <w:rsid w:val="0081304B"/>
    <w:rsid w:val="0088554F"/>
    <w:rsid w:val="00914C6E"/>
    <w:rsid w:val="0094672A"/>
    <w:rsid w:val="009B5C48"/>
    <w:rsid w:val="00A12841"/>
    <w:rsid w:val="00A148F5"/>
    <w:rsid w:val="00A4057A"/>
    <w:rsid w:val="00A941B4"/>
    <w:rsid w:val="00AB470F"/>
    <w:rsid w:val="00B01857"/>
    <w:rsid w:val="00B21AC6"/>
    <w:rsid w:val="00B958CB"/>
    <w:rsid w:val="00BC635F"/>
    <w:rsid w:val="00C0205C"/>
    <w:rsid w:val="00C146E1"/>
    <w:rsid w:val="00C44588"/>
    <w:rsid w:val="00CC7EED"/>
    <w:rsid w:val="00CF2601"/>
    <w:rsid w:val="00D564BE"/>
    <w:rsid w:val="00D73E96"/>
    <w:rsid w:val="00E44A4C"/>
    <w:rsid w:val="00F9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C6"/>
  </w:style>
  <w:style w:type="paragraph" w:styleId="2">
    <w:name w:val="heading 2"/>
    <w:basedOn w:val="a"/>
    <w:next w:val="a"/>
    <w:link w:val="20"/>
    <w:uiPriority w:val="9"/>
    <w:unhideWhenUsed/>
    <w:qFormat/>
    <w:rsid w:val="00C02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20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1118</Words>
  <Characters>6642</Characters>
  <Application>Microsoft Office Word</Application>
  <DocSecurity>0</DocSecurity>
  <Lines>154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</dc:creator>
  <cp:keywords/>
  <dc:description/>
  <cp:lastModifiedBy>Михаил</cp:lastModifiedBy>
  <cp:revision>4</cp:revision>
  <dcterms:created xsi:type="dcterms:W3CDTF">2019-01-15T19:18:00Z</dcterms:created>
  <dcterms:modified xsi:type="dcterms:W3CDTF">2019-01-16T07:24:00Z</dcterms:modified>
</cp:coreProperties>
</file>